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057A" w14:textId="77777777" w:rsidR="000A5D5F" w:rsidRPr="00002C3F" w:rsidRDefault="000A5D5F" w:rsidP="00DD6BA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4684EB24" w14:textId="77777777" w:rsidR="000A5D5F" w:rsidRPr="005F0D57" w:rsidRDefault="000A5D5F" w:rsidP="00DD6BA0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7CE57AC3" w14:textId="5BDE9D30" w:rsidR="000A5D5F" w:rsidRDefault="000A5D5F" w:rsidP="00DD6BA0">
      <w:pPr>
        <w:pStyle w:val="Bezodstpw"/>
        <w:spacing w:after="120"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0AA37DDC" w14:textId="77777777" w:rsidR="000A5D5F" w:rsidRPr="005B5C5C" w:rsidRDefault="000A5D5F" w:rsidP="00DD6BA0">
      <w:pPr>
        <w:pStyle w:val="Akapitzlist"/>
        <w:keepNext/>
        <w:keepLines/>
        <w:widowControl w:val="0"/>
        <w:numPr>
          <w:ilvl w:val="0"/>
          <w:numId w:val="2"/>
        </w:numPr>
        <w:spacing w:after="120"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3D200D81" w14:textId="77777777" w:rsidR="000A5D5F" w:rsidRPr="00B725FB" w:rsidRDefault="000A5D5F" w:rsidP="00DD6BA0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0A5D5F" w:rsidRPr="00E860D9" w14:paraId="419DB40B" w14:textId="77777777" w:rsidTr="00192727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B2EAA1" w14:textId="77777777" w:rsidR="000A5D5F" w:rsidRPr="002B3F64" w:rsidRDefault="000A5D5F" w:rsidP="00192727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DFD106" w14:textId="77777777" w:rsidR="000A5D5F" w:rsidRPr="002B3F64" w:rsidRDefault="000A5D5F" w:rsidP="00192727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627EF1" w14:textId="77777777" w:rsidR="000A5D5F" w:rsidRPr="002B3F64" w:rsidRDefault="000A5D5F" w:rsidP="00192727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2B3F64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AC9A06" w14:textId="77777777" w:rsidR="000A5D5F" w:rsidRPr="002B3F64" w:rsidRDefault="000A5D5F" w:rsidP="00192727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0A5D5F" w:rsidRPr="00D77157" w14:paraId="7558ECF0" w14:textId="77777777" w:rsidTr="00192727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5A10E662" w14:textId="77777777" w:rsidR="000A5D5F" w:rsidRDefault="000A5D5F" w:rsidP="00192727">
            <w:pPr>
              <w:keepNext/>
              <w:rPr>
                <w:rFonts w:cs="Arial"/>
                <w:b/>
                <w:color w:val="FF0000"/>
              </w:rPr>
            </w:pPr>
          </w:p>
          <w:p w14:paraId="55631604" w14:textId="77777777" w:rsidR="000A5D5F" w:rsidRPr="00D77157" w:rsidRDefault="000A5D5F" w:rsidP="00192727">
            <w:pPr>
              <w:keepNext/>
              <w:rPr>
                <w:rFonts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55507E2E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C0585AD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4AE604F4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0A5D5F" w:rsidRPr="00D77157" w14:paraId="44BDB7A4" w14:textId="77777777" w:rsidTr="00192727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6F86AD65" w14:textId="77777777" w:rsidR="000A5D5F" w:rsidRDefault="000A5D5F" w:rsidP="00192727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  <w:p w14:paraId="1CB6DF6C" w14:textId="77777777" w:rsidR="000A5D5F" w:rsidRPr="0089260A" w:rsidRDefault="000A5D5F" w:rsidP="00192727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2EA60315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1D11618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3D496BEA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</w:tbl>
    <w:p w14:paraId="3D3ADAEE" w14:textId="77777777" w:rsidR="000A5D5F" w:rsidRDefault="000A5D5F" w:rsidP="000A5D5F">
      <w:pPr>
        <w:keepNext/>
        <w:widowControl w:val="0"/>
        <w:ind w:left="360"/>
      </w:pPr>
    </w:p>
    <w:p w14:paraId="15EDB9D3" w14:textId="50FA1253" w:rsidR="000A5D5F" w:rsidRPr="002B3F64" w:rsidRDefault="000A5D5F" w:rsidP="000A5D5F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2B3F64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87661677"/>
      <w:bookmarkStart w:id="2" w:name="_Hlk506996006"/>
      <w:r w:rsidRPr="002B3F64">
        <w:rPr>
          <w:rFonts w:ascii="Arial Narrow" w:eastAsia="Calibri" w:hAnsi="Arial Narrow" w:cs="Arial"/>
        </w:rPr>
        <w:t xml:space="preserve"> </w:t>
      </w:r>
      <w:bookmarkEnd w:id="0"/>
      <w:bookmarkEnd w:id="1"/>
      <w:bookmarkEnd w:id="2"/>
      <w:r>
        <w:rPr>
          <w:rFonts w:ascii="Arial Narrow" w:hAnsi="Arial Narrow" w:cs="Arial"/>
        </w:rPr>
        <w:t>„</w:t>
      </w:r>
      <w:r w:rsidR="00F80F59" w:rsidRPr="00F80F59">
        <w:rPr>
          <w:rFonts w:ascii="Arial Narrow" w:hAnsi="Arial Narrow" w:cs="Calibri"/>
          <w:bCs/>
          <w:spacing w:val="-2"/>
        </w:rPr>
        <w:t>Dostawa elementów umundurowania dla funkcjonariuszy Straży Miejskiej w Łodzi</w:t>
      </w:r>
      <w:r w:rsidRPr="008D67ED">
        <w:rPr>
          <w:rFonts w:ascii="Arial Narrow" w:hAnsi="Arial Narrow" w:cs="Calibri"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2B3F64">
        <w:rPr>
          <w:rFonts w:ascii="Arial Narrow" w:hAnsi="Arial Narrow" w:cs="Arial"/>
        </w:rPr>
        <w:t>oświadczam, co następuje:</w:t>
      </w:r>
    </w:p>
    <w:p w14:paraId="5BFE9391" w14:textId="77777777" w:rsidR="000A5D5F" w:rsidRPr="002B3F64" w:rsidRDefault="000A5D5F" w:rsidP="000A5D5F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506FF931" w14:textId="77777777" w:rsidR="000A5D5F" w:rsidRPr="002B3F64" w:rsidRDefault="000A5D5F" w:rsidP="000A5D5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Arial Narrow" w:hAnsi="Arial Narrow" w:cs="Arial"/>
          <w:highlight w:val="lightGray"/>
        </w:rPr>
      </w:pPr>
      <w:r w:rsidRPr="002B3F64">
        <w:rPr>
          <w:rFonts w:ascii="Arial Narrow" w:hAnsi="Arial Narrow" w:cs="Arial"/>
          <w:b/>
          <w:highlight w:val="lightGray"/>
        </w:rPr>
        <w:t>OŚWIADCZENIE WYKONAWCY O BRAKU PODSTAW WYKLUCZENIA</w:t>
      </w:r>
      <w:r>
        <w:rPr>
          <w:rFonts w:ascii="Arial Narrow" w:hAnsi="Arial Narrow" w:cs="Arial"/>
          <w:b/>
          <w:highlight w:val="lightGray"/>
        </w:rPr>
        <w:t xml:space="preserve"> </w:t>
      </w:r>
      <w:r w:rsidRPr="002B3F64">
        <w:rPr>
          <w:rFonts w:ascii="Arial Narrow" w:hAnsi="Arial Narrow" w:cs="Arial"/>
          <w:b/>
          <w:highlight w:val="lightGray"/>
        </w:rPr>
        <w:t>Z POST</w:t>
      </w:r>
      <w:r>
        <w:rPr>
          <w:rFonts w:ascii="Arial Narrow" w:hAnsi="Arial Narrow" w:cs="Arial"/>
          <w:b/>
          <w:highlight w:val="lightGray"/>
        </w:rPr>
        <w:t>Ę</w:t>
      </w:r>
      <w:r w:rsidRPr="002B3F64">
        <w:rPr>
          <w:rFonts w:ascii="Arial Narrow" w:hAnsi="Arial Narrow" w:cs="Arial"/>
          <w:b/>
          <w:highlight w:val="lightGray"/>
        </w:rPr>
        <w:t>POWANIA:</w:t>
      </w:r>
    </w:p>
    <w:p w14:paraId="72B7ACA2" w14:textId="77777777" w:rsidR="000A5D5F" w:rsidRPr="002B3F64" w:rsidRDefault="000A5D5F" w:rsidP="000A5D5F">
      <w:pPr>
        <w:widowControl w:val="0"/>
        <w:autoSpaceDE w:val="0"/>
        <w:autoSpaceDN w:val="0"/>
        <w:adjustRightInd w:val="0"/>
        <w:rPr>
          <w:rFonts w:ascii="Arial Narrow" w:hAnsi="Arial Narrow" w:cs="Arial"/>
          <w:highlight w:val="lightGray"/>
        </w:rPr>
      </w:pPr>
    </w:p>
    <w:p w14:paraId="0B66A8E8" w14:textId="243274C7" w:rsidR="000A5D5F" w:rsidRPr="002B3F64" w:rsidRDefault="000A5D5F" w:rsidP="00F35A7A">
      <w:pPr>
        <w:ind w:left="426"/>
        <w:contextualSpacing/>
        <w:rPr>
          <w:rFonts w:ascii="Arial Narrow" w:hAnsi="Arial Narrow" w:cs="Arial"/>
          <w:b/>
          <w:color w:val="000000"/>
        </w:rPr>
      </w:pPr>
      <w:bookmarkStart w:id="3" w:name="_Hlk101888165"/>
      <w:r w:rsidRPr="002B3F64">
        <w:rPr>
          <w:rFonts w:ascii="Arial Narrow" w:hAnsi="Arial Narrow" w:cs="Arial"/>
        </w:rPr>
        <w:t xml:space="preserve">Oświadczam, że nie podlegam wykluczeniu z postępowania na podstawie </w:t>
      </w:r>
      <w:r w:rsidRPr="002B3F64">
        <w:rPr>
          <w:rFonts w:ascii="Arial Narrow" w:hAnsi="Arial Narrow" w:cs="Arial"/>
          <w:b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  <w:r w:rsidR="00F35A7A">
        <w:rPr>
          <w:rFonts w:ascii="Arial Narrow" w:hAnsi="Arial Narrow" w:cs="Arial"/>
          <w:b/>
          <w:color w:val="000000"/>
        </w:rPr>
        <w:t>.</w:t>
      </w:r>
    </w:p>
    <w:p w14:paraId="7C6A8F0A" w14:textId="13411957" w:rsidR="000A5D5F" w:rsidRPr="002B3F64" w:rsidRDefault="000A5D5F" w:rsidP="000A5D5F">
      <w:pPr>
        <w:widowControl w:val="0"/>
        <w:spacing w:line="276" w:lineRule="auto"/>
        <w:rPr>
          <w:rFonts w:ascii="Arial Narrow" w:hAnsi="Arial Narrow" w:cs="Arial"/>
        </w:rPr>
      </w:pPr>
    </w:p>
    <w:p w14:paraId="1EFE6CC5" w14:textId="77777777" w:rsidR="000A5D5F" w:rsidRPr="002B3F64" w:rsidRDefault="000A5D5F" w:rsidP="000A5D5F">
      <w:pPr>
        <w:widowControl w:val="0"/>
        <w:spacing w:line="276" w:lineRule="auto"/>
        <w:rPr>
          <w:rFonts w:ascii="Arial Narrow" w:hAnsi="Arial Narrow" w:cs="Arial"/>
        </w:rPr>
      </w:pPr>
    </w:p>
    <w:p w14:paraId="219F780B" w14:textId="77777777" w:rsidR="000A5D5F" w:rsidRPr="002B3F64" w:rsidRDefault="000A5D5F" w:rsidP="000A5D5F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0A5D5F" w:rsidRPr="002B3F64" w14:paraId="11B8A501" w14:textId="77777777" w:rsidTr="00192727">
        <w:trPr>
          <w:jc w:val="center"/>
        </w:trPr>
        <w:tc>
          <w:tcPr>
            <w:tcW w:w="1814" w:type="pct"/>
            <w:vAlign w:val="center"/>
          </w:tcPr>
          <w:p w14:paraId="7DCCF37E" w14:textId="77777777" w:rsidR="000A5D5F" w:rsidRPr="002B3F64" w:rsidRDefault="000A5D5F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3AA61D23" w14:textId="77777777" w:rsidR="000A5D5F" w:rsidRPr="002B3F64" w:rsidRDefault="000A5D5F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………………………………………………….</w:t>
            </w:r>
          </w:p>
        </w:tc>
      </w:tr>
      <w:tr w:rsidR="000A5D5F" w:rsidRPr="002B3F64" w14:paraId="21EB066C" w14:textId="77777777" w:rsidTr="00192727">
        <w:trPr>
          <w:jc w:val="center"/>
        </w:trPr>
        <w:tc>
          <w:tcPr>
            <w:tcW w:w="1814" w:type="pct"/>
            <w:vAlign w:val="center"/>
          </w:tcPr>
          <w:p w14:paraId="739ED04E" w14:textId="77777777" w:rsidR="000A5D5F" w:rsidRPr="002B3F64" w:rsidRDefault="000A5D5F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EAA4257" w14:textId="77777777" w:rsidR="000A5D5F" w:rsidRPr="002B3F64" w:rsidRDefault="000A5D5F" w:rsidP="00192727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 xml:space="preserve">Podpis(y) osoby(osób) upoważnionej(ych)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2B3F64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54BFBCC6" w14:textId="77777777" w:rsidR="000A5D5F" w:rsidRPr="002B3F64" w:rsidRDefault="000A5D5F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5AB9E878" w14:textId="77777777" w:rsidR="000A5D5F" w:rsidRPr="002B3F64" w:rsidRDefault="000A5D5F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29183D0E" w14:textId="77777777" w:rsidR="000A5D5F" w:rsidRPr="002B3F64" w:rsidRDefault="000A5D5F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7545805F" w14:textId="77777777" w:rsidR="00EA08C9" w:rsidRDefault="00EA08C9"/>
    <w:sectPr w:rsidR="00EA08C9" w:rsidSect="00FB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38" w:right="992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B640A" w14:textId="77777777" w:rsidR="00090C39" w:rsidRDefault="00090C39" w:rsidP="000A5D5F">
      <w:r>
        <w:separator/>
      </w:r>
    </w:p>
  </w:endnote>
  <w:endnote w:type="continuationSeparator" w:id="0">
    <w:p w14:paraId="1CA31B51" w14:textId="77777777" w:rsidR="00090C39" w:rsidRDefault="00090C39" w:rsidP="000A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D06D" w14:textId="77777777" w:rsidR="00F21D2E" w:rsidRDefault="00F21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65F8" w14:textId="77777777" w:rsidR="00F21D2E" w:rsidRDefault="00F21D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1EE4" w14:textId="77777777" w:rsidR="00F21D2E" w:rsidRDefault="00F21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78BF" w14:textId="77777777" w:rsidR="00090C39" w:rsidRDefault="00090C39" w:rsidP="000A5D5F">
      <w:r>
        <w:separator/>
      </w:r>
    </w:p>
  </w:footnote>
  <w:footnote w:type="continuationSeparator" w:id="0">
    <w:p w14:paraId="36CE95B5" w14:textId="77777777" w:rsidR="00090C39" w:rsidRDefault="00090C39" w:rsidP="000A5D5F">
      <w:r>
        <w:continuationSeparator/>
      </w:r>
    </w:p>
  </w:footnote>
  <w:footnote w:id="1">
    <w:p w14:paraId="27510349" w14:textId="77777777" w:rsidR="000A5D5F" w:rsidRPr="00135058" w:rsidRDefault="000A5D5F" w:rsidP="000A5D5F">
      <w:pPr>
        <w:pStyle w:val="Tekstprzypisudolnego"/>
        <w:rPr>
          <w:sz w:val="18"/>
          <w:szCs w:val="18"/>
        </w:rPr>
      </w:pPr>
      <w:r w:rsidRPr="00135058">
        <w:rPr>
          <w:rStyle w:val="Odwoanieprzypisudolnego"/>
          <w:sz w:val="18"/>
          <w:szCs w:val="18"/>
        </w:rPr>
        <w:footnoteRef/>
      </w:r>
      <w:r w:rsidRPr="00135058">
        <w:rPr>
          <w:sz w:val="18"/>
          <w:szCs w:val="18"/>
        </w:rPr>
        <w:t xml:space="preserve"> </w:t>
      </w:r>
      <w:r w:rsidRPr="002B3F64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7FBF" w14:textId="77777777" w:rsidR="00F21D2E" w:rsidRDefault="00F21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BDEA" w14:textId="77777777" w:rsidR="00F35A7A" w:rsidRDefault="00F35A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3AB6AC80" w14:textId="77777777" w:rsidR="00F35A7A" w:rsidRDefault="00F35A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2B3F64" w:rsidRPr="007656CF" w14:paraId="642DB98C" w14:textId="77777777" w:rsidTr="00DD6BA0">
      <w:trPr>
        <w:trHeight w:val="699"/>
      </w:trPr>
      <w:tc>
        <w:tcPr>
          <w:tcW w:w="9356" w:type="dxa"/>
          <w:tcBorders>
            <w:bottom w:val="single" w:sz="4" w:space="0" w:color="auto"/>
          </w:tcBorders>
          <w:shd w:val="clear" w:color="auto" w:fill="D9E2F3" w:themeFill="accent1" w:themeFillTint="33"/>
          <w:vAlign w:val="center"/>
        </w:tcPr>
        <w:p w14:paraId="7EBAED47" w14:textId="2B576595" w:rsidR="00F35A7A" w:rsidRPr="00DD6BA0" w:rsidRDefault="00645256" w:rsidP="002B3F64">
          <w:pPr>
            <w:spacing w:after="40"/>
            <w:jc w:val="left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ZAŁĄCZNIK </w:t>
          </w:r>
          <w:r w:rsidRPr="00F21D2E">
            <w:rPr>
              <w:rFonts w:ascii="Arial Narrow" w:hAnsi="Arial Narrow" w:cs="Arial"/>
              <w:b/>
              <w:bCs/>
              <w:sz w:val="20"/>
              <w:szCs w:val="20"/>
            </w:rPr>
            <w:t>NR 1</w:t>
          </w:r>
          <w:r w:rsidR="00686E83" w:rsidRPr="00F21D2E">
            <w:rPr>
              <w:rFonts w:ascii="Arial Narrow" w:hAnsi="Arial Narrow" w:cs="Arial"/>
              <w:b/>
              <w:bCs/>
              <w:sz w:val="20"/>
              <w:szCs w:val="20"/>
            </w:rPr>
            <w:t>1</w:t>
          </w:r>
          <w:r w:rsidRPr="00F21D2E">
            <w:rPr>
              <w:rFonts w:ascii="Arial Narrow" w:hAnsi="Arial Narrow" w:cs="Arial"/>
              <w:b/>
              <w:bCs/>
              <w:sz w:val="20"/>
              <w:szCs w:val="20"/>
            </w:rPr>
            <w:t xml:space="preserve">a </w:t>
          </w:r>
          <w:r w:rsidR="001B5268">
            <w:rPr>
              <w:rFonts w:ascii="Arial Narrow" w:hAnsi="Arial Narrow" w:cs="Arial"/>
              <w:b/>
              <w:bCs/>
              <w:sz w:val="20"/>
              <w:szCs w:val="20"/>
            </w:rPr>
            <w:t>do</w:t>
          </w:r>
          <w:r w:rsidRPr="00F21D2E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</w:t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SWZ                                                                            </w:t>
          </w:r>
          <w:r w:rsid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</w:t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NR SPR. </w:t>
          </w:r>
          <w:r w:rsidR="00DD6BA0" w:rsidRPr="00115C6D">
            <w:rPr>
              <w:rFonts w:ascii="Arial Narrow" w:hAnsi="Arial Narrow" w:cs="Arial"/>
              <w:b/>
              <w:bCs/>
              <w:sz w:val="20"/>
              <w:szCs w:val="20"/>
            </w:rPr>
            <w:t>KA/231/0</w:t>
          </w:r>
          <w:r w:rsidR="00DD6BA0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  <w:r w:rsidR="00DD6BA0" w:rsidRPr="00115C6D">
            <w:rPr>
              <w:rFonts w:ascii="Arial Narrow" w:hAnsi="Arial Narrow" w:cs="Arial"/>
              <w:b/>
              <w:bCs/>
              <w:sz w:val="20"/>
              <w:szCs w:val="20"/>
            </w:rPr>
            <w:t>/2</w:t>
          </w:r>
          <w:r w:rsidR="00DD6BA0">
            <w:rPr>
              <w:rFonts w:ascii="Arial Narrow" w:hAnsi="Arial Narrow" w:cs="Arial"/>
              <w:b/>
              <w:bCs/>
              <w:sz w:val="20"/>
              <w:szCs w:val="20"/>
            </w:rPr>
            <w:t>5</w:t>
          </w:r>
        </w:p>
      </w:tc>
    </w:tr>
    <w:tr w:rsidR="002B3F64" w:rsidRPr="00FF4174" w14:paraId="2A7BD130" w14:textId="77777777" w:rsidTr="00DD6BA0">
      <w:trPr>
        <w:trHeight w:val="1830"/>
      </w:trPr>
      <w:tc>
        <w:tcPr>
          <w:tcW w:w="9356" w:type="dxa"/>
          <w:tcBorders>
            <w:top w:val="single" w:sz="4" w:space="0" w:color="auto"/>
          </w:tcBorders>
          <w:shd w:val="clear" w:color="auto" w:fill="D9E2F3" w:themeFill="accent1" w:themeFillTint="33"/>
          <w:vAlign w:val="center"/>
        </w:tcPr>
        <w:p w14:paraId="6EE30CFC" w14:textId="2D426D79" w:rsidR="00F35A7A" w:rsidRPr="00F35A7A" w:rsidRDefault="00DD6BA0" w:rsidP="00DD6BA0">
          <w:pPr>
            <w:spacing w:after="40" w:line="276" w:lineRule="aut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Oświadczenie Wykonawcy składane na podstawie art. 7 ust. 1 </w:t>
          </w:r>
          <w:r>
            <w:rPr>
              <w:rFonts w:ascii="Arial Narrow" w:hAnsi="Arial Narrow" w:cs="Arial"/>
              <w:b/>
              <w:bCs/>
              <w:u w:val="single"/>
            </w:rPr>
            <w:br/>
          </w:r>
          <w:r>
            <w:rPr>
              <w:rFonts w:ascii="Arial Narrow" w:hAnsi="Arial Narrow" w:cs="Arial"/>
              <w:b/>
              <w:bCs/>
            </w:rPr>
            <w:t xml:space="preserve">Ustawy z dnia 13 kwietnia 2022 r. o szczególnych rozwiązaniach </w:t>
          </w:r>
          <w:r>
            <w:rPr>
              <w:rFonts w:ascii="Arial Narrow" w:hAnsi="Arial Narrow" w:cs="Arial"/>
              <w:b/>
              <w:bCs/>
            </w:rPr>
            <w:br/>
            <w:t>w zakresie przeciwdziałania wspieraniu agresji na Ukrainę oraz służących ochronie bezpieczeństwa narodowego (Dz. U. 2024 poz. 507)</w:t>
          </w:r>
        </w:p>
        <w:p w14:paraId="17762526" w14:textId="06E33687" w:rsidR="00F35A7A" w:rsidRPr="00640536" w:rsidRDefault="00DD6BA0" w:rsidP="00DD6BA0">
          <w:pPr>
            <w:spacing w:after="40" w:line="276" w:lineRule="aut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6B14E29F" w14:textId="77777777" w:rsidR="00F35A7A" w:rsidRDefault="00F35A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6191E" w14:textId="77777777" w:rsidR="00F21D2E" w:rsidRDefault="00F21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1871652">
    <w:abstractNumId w:val="1"/>
  </w:num>
  <w:num w:numId="2" w16cid:durableId="11332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5F"/>
    <w:rsid w:val="00090C39"/>
    <w:rsid w:val="000A5D5F"/>
    <w:rsid w:val="000F67AB"/>
    <w:rsid w:val="001273A0"/>
    <w:rsid w:val="001B5268"/>
    <w:rsid w:val="00645256"/>
    <w:rsid w:val="00686E83"/>
    <w:rsid w:val="008B5441"/>
    <w:rsid w:val="00927DCB"/>
    <w:rsid w:val="00D666F2"/>
    <w:rsid w:val="00DD6BA0"/>
    <w:rsid w:val="00DF3B91"/>
    <w:rsid w:val="00EA08C9"/>
    <w:rsid w:val="00F21D2E"/>
    <w:rsid w:val="00F35A7A"/>
    <w:rsid w:val="00F8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DF2D"/>
  <w15:chartTrackingRefBased/>
  <w15:docId w15:val="{AB45CA89-5227-4013-A262-A269C0A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D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0A5D5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A5D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D5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A5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5D5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0A5D5F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0A5D5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D5F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5D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3</cp:revision>
  <cp:lastPrinted>2022-12-08T08:24:00Z</cp:lastPrinted>
  <dcterms:created xsi:type="dcterms:W3CDTF">2025-04-15T15:20:00Z</dcterms:created>
  <dcterms:modified xsi:type="dcterms:W3CDTF">2025-04-15T15:20:00Z</dcterms:modified>
</cp:coreProperties>
</file>